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7687"/>
      </w:tblGrid>
      <w:tr w:rsidR="00CA6CF3" w:rsidRPr="003438AD" w:rsidTr="003438AD">
        <w:trPr>
          <w:trHeight w:val="2611"/>
        </w:trPr>
        <w:tc>
          <w:tcPr>
            <w:tcW w:w="3529" w:type="dxa"/>
          </w:tcPr>
          <w:p w:rsidR="00CA6CF3" w:rsidRPr="003438AD" w:rsidRDefault="00232F0D" w:rsidP="003438AD">
            <w:pPr>
              <w:rPr>
                <w:color w:val="0000FF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-52070</wp:posOffset>
                      </wp:positionV>
                      <wp:extent cx="1835150" cy="449580"/>
                      <wp:effectExtent l="0" t="3810" r="3810" b="3810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83515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4DCA" w:rsidRDefault="00B94DCA" w:rsidP="00B94DC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10.95pt;margin-top:-4.1pt;width:144.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" o:allowincell="f" filled="f" stroked="f">
                      <o:lock v:ext="edit" shapetype="t"/>
                      <v:textbox>
                        <w:txbxContent>
                          <w:p w:rsidR="00B94DCA" w:rsidRDefault="00B94DCA" w:rsidP="00B94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6CF3" w:rsidRPr="003438AD">
              <w:rPr>
                <w:color w:val="0000FF"/>
                <w:sz w:val="16"/>
              </w:rPr>
              <w:t xml:space="preserve">      </w:t>
            </w:r>
          </w:p>
          <w:p w:rsidR="00CA6CF3" w:rsidRPr="003438AD" w:rsidRDefault="00CA6CF3" w:rsidP="003438AD">
            <w:pPr>
              <w:rPr>
                <w:color w:val="0000FF"/>
                <w:sz w:val="16"/>
              </w:rPr>
            </w:pPr>
          </w:p>
          <w:p w:rsidR="00CA6CF3" w:rsidRPr="003438AD" w:rsidRDefault="00CA6CF3" w:rsidP="003438AD">
            <w:pPr>
              <w:rPr>
                <w:color w:val="0000FF"/>
                <w:sz w:val="16"/>
              </w:rPr>
            </w:pPr>
            <w:r w:rsidRPr="003438AD">
              <w:rPr>
                <w:color w:val="0000FF"/>
                <w:sz w:val="16"/>
              </w:rPr>
              <w:t xml:space="preserve">               </w:t>
            </w:r>
          </w:p>
          <w:p w:rsidR="00CA6CF3" w:rsidRPr="003438AD" w:rsidRDefault="00466C9A" w:rsidP="003438A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08860" cy="15635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518" cy="157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</w:tcPr>
          <w:p w:rsidR="00CA6CF3" w:rsidRPr="003438AD" w:rsidRDefault="00CA6CF3" w:rsidP="003438AD">
            <w:pPr>
              <w:pStyle w:val="Titre1"/>
              <w:rPr>
                <w:rFonts w:ascii="Times New Roman" w:hAnsi="Times New Roman"/>
              </w:rPr>
            </w:pPr>
          </w:p>
          <w:p w:rsidR="00CA6CF3" w:rsidRPr="003438AD" w:rsidRDefault="00CA6CF3" w:rsidP="003438AD"/>
          <w:p w:rsidR="00466C9A" w:rsidRDefault="00466C9A" w:rsidP="003438AD">
            <w:pPr>
              <w:pStyle w:val="Titre2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466C9A" w:rsidRDefault="00466C9A" w:rsidP="003438AD">
            <w:pPr>
              <w:pStyle w:val="Titre2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B94DCA" w:rsidRDefault="00B94DCA" w:rsidP="003438AD">
            <w:pPr>
              <w:pStyle w:val="Titre2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OGEC</w:t>
            </w:r>
            <w:r w:rsidR="003438AD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</w:p>
          <w:p w:rsidR="00B94DCA" w:rsidRDefault="003438AD" w:rsidP="003438AD">
            <w:pPr>
              <w:pStyle w:val="Titre2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SAINTE MACRE </w:t>
            </w:r>
          </w:p>
          <w:p w:rsidR="00CA6CF3" w:rsidRPr="003438AD" w:rsidRDefault="003438AD" w:rsidP="003438AD">
            <w:pPr>
              <w:pStyle w:val="Titre2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SAINTE CHRETIENNE</w:t>
            </w:r>
          </w:p>
        </w:tc>
      </w:tr>
    </w:tbl>
    <w:p w:rsidR="00CA6CF3" w:rsidRPr="003438AD" w:rsidRDefault="00CA6CF3" w:rsidP="00CA6CF3">
      <w:pPr>
        <w:rPr>
          <w:sz w:val="22"/>
          <w:szCs w:val="22"/>
        </w:rPr>
      </w:pPr>
    </w:p>
    <w:p w:rsidR="00BF78C5" w:rsidRDefault="00BF78C5" w:rsidP="00CA6CF3">
      <w:pPr>
        <w:jc w:val="center"/>
        <w:rPr>
          <w:b/>
          <w:sz w:val="32"/>
          <w:szCs w:val="32"/>
          <w:highlight w:val="yellow"/>
          <w:u w:val="single"/>
        </w:rPr>
      </w:pPr>
    </w:p>
    <w:p w:rsidR="00BF78C5" w:rsidRDefault="00BF78C5" w:rsidP="00CA6CF3">
      <w:pPr>
        <w:jc w:val="center"/>
        <w:rPr>
          <w:b/>
          <w:sz w:val="32"/>
          <w:szCs w:val="32"/>
          <w:highlight w:val="yellow"/>
          <w:u w:val="single"/>
        </w:rPr>
      </w:pPr>
    </w:p>
    <w:p w:rsidR="00CA6CF3" w:rsidRPr="003438AD" w:rsidRDefault="00CA6CF3" w:rsidP="00CA6CF3">
      <w:pPr>
        <w:jc w:val="center"/>
        <w:rPr>
          <w:b/>
          <w:sz w:val="32"/>
          <w:szCs w:val="32"/>
          <w:u w:val="single"/>
        </w:rPr>
      </w:pPr>
      <w:r w:rsidRPr="00897BE3">
        <w:rPr>
          <w:b/>
          <w:sz w:val="32"/>
          <w:szCs w:val="32"/>
          <w:u w:val="single"/>
        </w:rPr>
        <w:t>CONTRAT DE SCOLARISATION</w:t>
      </w:r>
      <w:r w:rsidRPr="003438AD">
        <w:rPr>
          <w:b/>
          <w:sz w:val="32"/>
          <w:szCs w:val="32"/>
          <w:u w:val="single"/>
        </w:rPr>
        <w:t xml:space="preserve"> </w:t>
      </w:r>
    </w:p>
    <w:p w:rsidR="00CA6CF3" w:rsidRDefault="00CA6CF3" w:rsidP="00CA6CF3">
      <w:pPr>
        <w:tabs>
          <w:tab w:val="left" w:pos="7800"/>
        </w:tabs>
        <w:rPr>
          <w:b/>
          <w:u w:val="single"/>
        </w:rPr>
      </w:pPr>
    </w:p>
    <w:p w:rsidR="00CA6CF3" w:rsidRPr="003438AD" w:rsidRDefault="00CA6CF3" w:rsidP="00CA6CF3">
      <w:pPr>
        <w:tabs>
          <w:tab w:val="left" w:pos="6521"/>
        </w:tabs>
        <w:rPr>
          <w:sz w:val="24"/>
          <w:szCs w:val="24"/>
        </w:rPr>
      </w:pPr>
      <w:r w:rsidRPr="003438AD">
        <w:rPr>
          <w:b/>
          <w:sz w:val="24"/>
          <w:szCs w:val="24"/>
          <w:u w:val="single"/>
        </w:rPr>
        <w:t>Entre :</w:t>
      </w:r>
      <w:r w:rsidRPr="003438AD">
        <w:rPr>
          <w:sz w:val="24"/>
          <w:szCs w:val="24"/>
        </w:rPr>
        <w:t xml:space="preserve"> </w:t>
      </w:r>
    </w:p>
    <w:p w:rsidR="00CA6CF3" w:rsidRPr="003438AD" w:rsidRDefault="008C0C9E" w:rsidP="00CA6CF3">
      <w:pPr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L’ensemble scolaire</w:t>
      </w:r>
      <w:r w:rsidR="00CA6CF3" w:rsidRPr="003438AD">
        <w:rPr>
          <w:sz w:val="24"/>
          <w:szCs w:val="24"/>
        </w:rPr>
        <w:t xml:space="preserve"> Sainte Macre</w:t>
      </w:r>
      <w:r>
        <w:rPr>
          <w:sz w:val="24"/>
          <w:szCs w:val="24"/>
        </w:rPr>
        <w:t xml:space="preserve"> Sainte Chrétienne</w:t>
      </w:r>
      <w:r w:rsidR="00CA6CF3" w:rsidRPr="003438AD">
        <w:rPr>
          <w:sz w:val="24"/>
          <w:szCs w:val="24"/>
        </w:rPr>
        <w:t>, établissement catholique privé d’enseignement sous contrat d'association</w:t>
      </w:r>
    </w:p>
    <w:p w:rsidR="00CA6CF3" w:rsidRPr="003438AD" w:rsidRDefault="003438AD" w:rsidP="00CA6CF3">
      <w:pPr>
        <w:pStyle w:val="Titre2"/>
        <w:tabs>
          <w:tab w:val="left" w:pos="6521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Et :</w:t>
      </w:r>
    </w:p>
    <w:p w:rsidR="00CA6CF3" w:rsidRPr="003438AD" w:rsidRDefault="00CD71B9" w:rsidP="00CA6CF3">
      <w:pPr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Madame et</w:t>
      </w:r>
      <w:r w:rsidR="003438AD">
        <w:rPr>
          <w:sz w:val="24"/>
          <w:szCs w:val="24"/>
        </w:rPr>
        <w:t xml:space="preserve"> Monsieur</w:t>
      </w:r>
      <w:r w:rsidR="00651F91">
        <w:rPr>
          <w:sz w:val="24"/>
          <w:szCs w:val="24"/>
        </w:rPr>
        <w:t xml:space="preserve"> _________________________________________________________________________</w:t>
      </w:r>
    </w:p>
    <w:p w:rsidR="00CA6CF3" w:rsidRPr="003438AD" w:rsidRDefault="00651F91" w:rsidP="00CA6CF3">
      <w:pPr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Demeurant ____________________________________________________________________________________</w:t>
      </w:r>
    </w:p>
    <w:p w:rsidR="00CA6CF3" w:rsidRPr="003438AD" w:rsidRDefault="00CA6CF3" w:rsidP="00CA6CF3">
      <w:pPr>
        <w:rPr>
          <w:sz w:val="24"/>
          <w:szCs w:val="24"/>
        </w:rPr>
      </w:pPr>
      <w:r w:rsidRPr="003438AD">
        <w:rPr>
          <w:sz w:val="24"/>
          <w:szCs w:val="24"/>
        </w:rPr>
        <w:t>Représent</w:t>
      </w:r>
      <w:r w:rsidR="00CD71B9">
        <w:rPr>
          <w:sz w:val="24"/>
          <w:szCs w:val="24"/>
        </w:rPr>
        <w:t>ants légaux</w:t>
      </w:r>
      <w:r w:rsidR="003438AD">
        <w:rPr>
          <w:sz w:val="24"/>
          <w:szCs w:val="24"/>
        </w:rPr>
        <w:t xml:space="preserve"> de l’enfant </w:t>
      </w:r>
      <w:r w:rsidR="00651F91">
        <w:rPr>
          <w:sz w:val="24"/>
          <w:szCs w:val="24"/>
        </w:rPr>
        <w:t>______________________________________________________________</w:t>
      </w:r>
    </w:p>
    <w:p w:rsidR="00CA6CF3" w:rsidRPr="003438AD" w:rsidRDefault="00CA6CF3" w:rsidP="00CA6CF3">
      <w:pPr>
        <w:rPr>
          <w:sz w:val="24"/>
          <w:szCs w:val="24"/>
        </w:rPr>
      </w:pPr>
    </w:p>
    <w:p w:rsidR="00CA6CF3" w:rsidRPr="003438AD" w:rsidRDefault="003438AD" w:rsidP="00CA6CF3">
      <w:pPr>
        <w:tabs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Il est convenu ce qui suit</w:t>
      </w:r>
      <w:r w:rsidR="00CA6CF3" w:rsidRPr="003438AD">
        <w:rPr>
          <w:b/>
          <w:sz w:val="24"/>
          <w:szCs w:val="24"/>
          <w:u w:val="single"/>
        </w:rPr>
        <w:t> </w:t>
      </w:r>
      <w:r w:rsidR="00CA6CF3" w:rsidRPr="003438AD">
        <w:rPr>
          <w:b/>
          <w:sz w:val="24"/>
          <w:szCs w:val="24"/>
        </w:rPr>
        <w:t>:</w:t>
      </w:r>
    </w:p>
    <w:p w:rsidR="00CA6CF3" w:rsidRPr="003438AD" w:rsidRDefault="00CA6CF3" w:rsidP="00CA6CF3">
      <w:pPr>
        <w:tabs>
          <w:tab w:val="left" w:pos="6521"/>
        </w:tabs>
        <w:rPr>
          <w:b/>
          <w:sz w:val="24"/>
          <w:szCs w:val="24"/>
        </w:rPr>
      </w:pPr>
    </w:p>
    <w:p w:rsidR="00CA6CF3" w:rsidRPr="003438AD" w:rsidRDefault="00CA6CF3" w:rsidP="00CA6CF3">
      <w:pPr>
        <w:tabs>
          <w:tab w:val="left" w:pos="6521"/>
        </w:tabs>
        <w:rPr>
          <w:b/>
          <w:sz w:val="24"/>
          <w:szCs w:val="24"/>
          <w:u w:val="single"/>
        </w:rPr>
      </w:pPr>
      <w:r w:rsidRPr="003438AD">
        <w:rPr>
          <w:b/>
          <w:sz w:val="24"/>
          <w:szCs w:val="24"/>
          <w:u w:val="single"/>
        </w:rPr>
        <w:t>Article 1</w:t>
      </w:r>
      <w:r w:rsidRPr="003438AD">
        <w:rPr>
          <w:b/>
          <w:sz w:val="24"/>
          <w:szCs w:val="24"/>
          <w:u w:val="single"/>
          <w:vertAlign w:val="superscript"/>
        </w:rPr>
        <w:t>er</w:t>
      </w:r>
      <w:r w:rsidRPr="003438AD">
        <w:rPr>
          <w:b/>
          <w:sz w:val="24"/>
          <w:szCs w:val="24"/>
          <w:u w:val="single"/>
        </w:rPr>
        <w:t xml:space="preserve"> - Objet </w:t>
      </w:r>
    </w:p>
    <w:p w:rsidR="00BF78C5" w:rsidRDefault="00CA6CF3" w:rsidP="00BF78C5">
      <w:pPr>
        <w:rPr>
          <w:sz w:val="24"/>
          <w:szCs w:val="24"/>
        </w:rPr>
      </w:pPr>
      <w:r w:rsidRPr="00BF78C5">
        <w:rPr>
          <w:sz w:val="24"/>
          <w:szCs w:val="24"/>
        </w:rPr>
        <w:t>La présente convention a pour objet de définir les conditions dans lesque</w:t>
      </w:r>
      <w:r w:rsidR="00651F91" w:rsidRPr="00BF78C5">
        <w:rPr>
          <w:sz w:val="24"/>
          <w:szCs w:val="24"/>
        </w:rPr>
        <w:t>lles l’enfant ________________</w:t>
      </w:r>
      <w:r w:rsidR="00BF78C5">
        <w:rPr>
          <w:sz w:val="24"/>
          <w:szCs w:val="24"/>
        </w:rPr>
        <w:t>__</w:t>
      </w:r>
      <w:r w:rsidR="00651F91" w:rsidRPr="00BF78C5">
        <w:rPr>
          <w:sz w:val="24"/>
          <w:szCs w:val="24"/>
        </w:rPr>
        <w:t>_</w:t>
      </w:r>
      <w:r w:rsidR="00BF78C5">
        <w:rPr>
          <w:sz w:val="24"/>
          <w:szCs w:val="24"/>
        </w:rPr>
        <w:t>___</w:t>
      </w:r>
    </w:p>
    <w:p w:rsidR="00CA6CF3" w:rsidRPr="00BF78C5" w:rsidRDefault="00BF78C5" w:rsidP="00BF78C5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BF78C5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24174C" w:rsidRPr="00BF78C5">
        <w:rPr>
          <w:sz w:val="24"/>
          <w:szCs w:val="24"/>
        </w:rPr>
        <w:t>sera scolarisé par les parents</w:t>
      </w:r>
      <w:r w:rsidR="00CA6CF3" w:rsidRPr="00BF78C5">
        <w:rPr>
          <w:sz w:val="24"/>
          <w:szCs w:val="24"/>
        </w:rPr>
        <w:t xml:space="preserve"> au s</w:t>
      </w:r>
      <w:r w:rsidR="00B94DCA" w:rsidRPr="00BF78C5">
        <w:rPr>
          <w:sz w:val="24"/>
          <w:szCs w:val="24"/>
        </w:rPr>
        <w:t>ein de l’ensemble scolaire</w:t>
      </w:r>
      <w:r w:rsidR="00CA6CF3" w:rsidRPr="00BF78C5">
        <w:rPr>
          <w:sz w:val="24"/>
          <w:szCs w:val="24"/>
        </w:rPr>
        <w:t xml:space="preserve"> Sainte Macre</w:t>
      </w:r>
      <w:r w:rsidR="00B94DCA" w:rsidRPr="00BF78C5">
        <w:rPr>
          <w:sz w:val="24"/>
          <w:szCs w:val="24"/>
        </w:rPr>
        <w:t xml:space="preserve"> Sainte Chrétienne</w:t>
      </w:r>
      <w:r w:rsidR="00CA6CF3" w:rsidRPr="00BF78C5">
        <w:rPr>
          <w:sz w:val="24"/>
          <w:szCs w:val="24"/>
        </w:rPr>
        <w:t>, ainsi que les droits et les obligations réciproques de chacune des parties.</w:t>
      </w:r>
    </w:p>
    <w:p w:rsidR="00CA6CF3" w:rsidRPr="003438AD" w:rsidRDefault="00CA6CF3" w:rsidP="00CA6CF3">
      <w:pPr>
        <w:pStyle w:val="Titre3"/>
        <w:tabs>
          <w:tab w:val="left" w:pos="6521"/>
        </w:tabs>
        <w:rPr>
          <w:rFonts w:ascii="Times New Roman" w:hAnsi="Times New Roman"/>
          <w:sz w:val="24"/>
          <w:szCs w:val="24"/>
          <w:u w:val="single"/>
        </w:rPr>
      </w:pPr>
      <w:r w:rsidRPr="003438AD">
        <w:rPr>
          <w:rFonts w:ascii="Times New Roman" w:hAnsi="Times New Roman"/>
          <w:sz w:val="24"/>
          <w:szCs w:val="24"/>
          <w:u w:val="single"/>
        </w:rPr>
        <w:t>Article 2 - Obligations de l'établissement</w:t>
      </w:r>
    </w:p>
    <w:p w:rsidR="00BF78C5" w:rsidRDefault="008C0C9E" w:rsidP="00BF78C5">
      <w:pPr>
        <w:rPr>
          <w:sz w:val="24"/>
          <w:szCs w:val="24"/>
        </w:rPr>
      </w:pPr>
      <w:r w:rsidRPr="00BF78C5">
        <w:rPr>
          <w:sz w:val="24"/>
          <w:szCs w:val="24"/>
        </w:rPr>
        <w:t>L’ensemble</w:t>
      </w:r>
      <w:r w:rsidR="00BF78C5" w:rsidRPr="00BF78C5">
        <w:rPr>
          <w:sz w:val="24"/>
          <w:szCs w:val="24"/>
        </w:rPr>
        <w:t xml:space="preserve"> </w:t>
      </w:r>
      <w:r w:rsidRPr="00BF78C5">
        <w:rPr>
          <w:sz w:val="24"/>
          <w:szCs w:val="24"/>
        </w:rPr>
        <w:t xml:space="preserve">scolaire Sainte Macre Sainte Chrétienne s’engage à </w:t>
      </w:r>
      <w:r w:rsidR="0024174C" w:rsidRPr="00BF78C5">
        <w:rPr>
          <w:sz w:val="24"/>
          <w:szCs w:val="24"/>
        </w:rPr>
        <w:t>accueillir</w:t>
      </w:r>
      <w:r w:rsidRPr="00BF78C5">
        <w:rPr>
          <w:sz w:val="24"/>
          <w:szCs w:val="24"/>
        </w:rPr>
        <w:t xml:space="preserve"> l’enfant </w:t>
      </w:r>
      <w:r w:rsidR="00BF78C5">
        <w:rPr>
          <w:sz w:val="24"/>
          <w:szCs w:val="24"/>
        </w:rPr>
        <w:t>_______________________</w:t>
      </w:r>
      <w:r w:rsidRPr="00BF78C5">
        <w:rPr>
          <w:sz w:val="24"/>
          <w:szCs w:val="24"/>
        </w:rPr>
        <w:t>__</w:t>
      </w:r>
    </w:p>
    <w:p w:rsidR="008C0C9E" w:rsidRPr="00BF78C5" w:rsidRDefault="00BF78C5" w:rsidP="00BF78C5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24174C" w:rsidRPr="00BF78C5">
        <w:rPr>
          <w:sz w:val="24"/>
          <w:szCs w:val="24"/>
        </w:rPr>
        <w:t>tout au long de sa scolarité.</w:t>
      </w:r>
    </w:p>
    <w:p w:rsidR="00CA6CF3" w:rsidRPr="003438AD" w:rsidRDefault="008C0C9E" w:rsidP="003438AD">
      <w:pPr>
        <w:tabs>
          <w:tab w:val="left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L'ensemble scolaire</w:t>
      </w:r>
      <w:r w:rsidR="00CA6CF3" w:rsidRPr="003438AD">
        <w:rPr>
          <w:sz w:val="24"/>
          <w:szCs w:val="24"/>
        </w:rPr>
        <w:t xml:space="preserve"> s’engage par ailleurs à assurer une prestation de restauration selon les choix définis par les parents en annexe (Règlement financier et annexe financière).</w:t>
      </w:r>
    </w:p>
    <w:p w:rsidR="00CA6CF3" w:rsidRPr="003438AD" w:rsidRDefault="008C0C9E" w:rsidP="003438AD">
      <w:pPr>
        <w:tabs>
          <w:tab w:val="left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L'ensemble scolaire</w:t>
      </w:r>
      <w:r w:rsidR="00CA6CF3" w:rsidRPr="003438AD">
        <w:rPr>
          <w:sz w:val="24"/>
          <w:szCs w:val="24"/>
        </w:rPr>
        <w:t xml:space="preserve"> s’engage également à assurer d'autres prestations selon les choix définis par les parents en annexe (Règlement financier et annexe financière).</w:t>
      </w:r>
    </w:p>
    <w:p w:rsidR="00CA6CF3" w:rsidRPr="003438AD" w:rsidRDefault="00CA6CF3" w:rsidP="00CA6CF3">
      <w:pPr>
        <w:pStyle w:val="Titre3"/>
        <w:rPr>
          <w:rFonts w:ascii="Times New Roman" w:hAnsi="Times New Roman"/>
          <w:sz w:val="24"/>
          <w:szCs w:val="24"/>
          <w:u w:val="single"/>
        </w:rPr>
      </w:pPr>
      <w:r w:rsidRPr="003438AD">
        <w:rPr>
          <w:rFonts w:ascii="Times New Roman" w:hAnsi="Times New Roman"/>
          <w:sz w:val="24"/>
          <w:szCs w:val="24"/>
          <w:u w:val="single"/>
        </w:rPr>
        <w:t>Article 3 – Obligations des parents</w:t>
      </w:r>
    </w:p>
    <w:p w:rsidR="00CA6CF3" w:rsidRPr="003438AD" w:rsidRDefault="0024174C" w:rsidP="00BF78C5">
      <w:pPr>
        <w:rPr>
          <w:sz w:val="24"/>
          <w:szCs w:val="24"/>
        </w:rPr>
      </w:pPr>
      <w:r>
        <w:rPr>
          <w:sz w:val="24"/>
          <w:szCs w:val="24"/>
        </w:rPr>
        <w:t>Les parents s’engagent</w:t>
      </w:r>
      <w:r w:rsidR="00CA6CF3" w:rsidRPr="003438AD">
        <w:rPr>
          <w:sz w:val="24"/>
          <w:szCs w:val="24"/>
        </w:rPr>
        <w:t xml:space="preserve"> à ins</w:t>
      </w:r>
      <w:r w:rsidR="008C0C9E">
        <w:rPr>
          <w:sz w:val="24"/>
          <w:szCs w:val="24"/>
        </w:rPr>
        <w:t>crire l’enfant ___________________________</w:t>
      </w:r>
      <w:r>
        <w:rPr>
          <w:sz w:val="24"/>
          <w:szCs w:val="24"/>
        </w:rPr>
        <w:t>_______</w:t>
      </w:r>
      <w:r w:rsidR="00BF78C5">
        <w:rPr>
          <w:sz w:val="24"/>
          <w:szCs w:val="24"/>
        </w:rPr>
        <w:t xml:space="preserve">______________ </w:t>
      </w:r>
      <w:r w:rsidR="008C0C9E">
        <w:rPr>
          <w:sz w:val="24"/>
          <w:szCs w:val="24"/>
        </w:rPr>
        <w:t xml:space="preserve">au sein de l’ensemble scolaire </w:t>
      </w:r>
      <w:r w:rsidR="00CA6CF3" w:rsidRPr="003438AD">
        <w:rPr>
          <w:sz w:val="24"/>
          <w:szCs w:val="24"/>
        </w:rPr>
        <w:t>Sainte Macre</w:t>
      </w:r>
      <w:r w:rsidR="008C0C9E">
        <w:rPr>
          <w:sz w:val="24"/>
          <w:szCs w:val="24"/>
        </w:rPr>
        <w:t xml:space="preserve"> Sainte Chrétienne.</w:t>
      </w:r>
    </w:p>
    <w:p w:rsidR="00CA6CF3" w:rsidRPr="003438AD" w:rsidRDefault="0024174C" w:rsidP="003438AD">
      <w:pPr>
        <w:jc w:val="both"/>
        <w:rPr>
          <w:sz w:val="24"/>
          <w:szCs w:val="24"/>
        </w:rPr>
      </w:pPr>
      <w:r>
        <w:rPr>
          <w:sz w:val="24"/>
          <w:szCs w:val="24"/>
        </w:rPr>
        <w:t>Les parents reconnaissent</w:t>
      </w:r>
      <w:r w:rsidR="00CA6CF3" w:rsidRPr="003438AD">
        <w:rPr>
          <w:sz w:val="24"/>
          <w:szCs w:val="24"/>
        </w:rPr>
        <w:t xml:space="preserve"> avoir pris connaissance du projet éducatif, du règlement intérieur et du règlem</w:t>
      </w:r>
      <w:r w:rsidR="008C0C9E">
        <w:rPr>
          <w:sz w:val="24"/>
          <w:szCs w:val="24"/>
        </w:rPr>
        <w:t>ent financier de l’ensemble scolaire Sainte Macre Sainte Chrétienne</w:t>
      </w:r>
      <w:r w:rsidR="00CA6CF3" w:rsidRPr="003438AD">
        <w:rPr>
          <w:sz w:val="24"/>
          <w:szCs w:val="24"/>
        </w:rPr>
        <w:t>, y adhérer et mettre tout en œuvre afin de le faire respecter.</w:t>
      </w:r>
    </w:p>
    <w:p w:rsidR="00CA6CF3" w:rsidRPr="003438AD" w:rsidRDefault="0024174C" w:rsidP="003438AD">
      <w:pPr>
        <w:jc w:val="both"/>
        <w:rPr>
          <w:sz w:val="24"/>
          <w:szCs w:val="24"/>
        </w:rPr>
      </w:pPr>
      <w:r>
        <w:rPr>
          <w:sz w:val="24"/>
          <w:szCs w:val="24"/>
        </w:rPr>
        <w:t>Les parents reconnaissent</w:t>
      </w:r>
      <w:r w:rsidR="00CA6CF3" w:rsidRPr="003438AD">
        <w:rPr>
          <w:sz w:val="24"/>
          <w:szCs w:val="24"/>
        </w:rPr>
        <w:t xml:space="preserve"> avoir pris connaissance du coût de la scolarisation de leur e</w:t>
      </w:r>
      <w:r w:rsidR="008C0C9E">
        <w:rPr>
          <w:sz w:val="24"/>
          <w:szCs w:val="24"/>
        </w:rPr>
        <w:t>nfant au sein de l'ensemble scolaire</w:t>
      </w:r>
      <w:r w:rsidR="00CA6CF3" w:rsidRPr="003438AD">
        <w:rPr>
          <w:sz w:val="24"/>
          <w:szCs w:val="24"/>
        </w:rPr>
        <w:t xml:space="preserve"> Sainte Macre</w:t>
      </w:r>
      <w:r w:rsidR="008C0C9E">
        <w:rPr>
          <w:sz w:val="24"/>
          <w:szCs w:val="24"/>
        </w:rPr>
        <w:t xml:space="preserve"> Sainte Chrétienne</w:t>
      </w:r>
      <w:r>
        <w:rPr>
          <w:sz w:val="24"/>
          <w:szCs w:val="24"/>
        </w:rPr>
        <w:t xml:space="preserve"> et s’engagent</w:t>
      </w:r>
      <w:r w:rsidR="00CA6CF3" w:rsidRPr="003438AD">
        <w:rPr>
          <w:sz w:val="24"/>
          <w:szCs w:val="24"/>
        </w:rPr>
        <w:t xml:space="preserve"> à en assurer la charge financière, dans les conditions du règlement financier et de </w:t>
      </w:r>
      <w:r w:rsidR="00597FA5" w:rsidRPr="003438AD">
        <w:rPr>
          <w:sz w:val="24"/>
          <w:szCs w:val="24"/>
        </w:rPr>
        <w:t>l’annexe financière</w:t>
      </w:r>
      <w:r w:rsidR="00CA6CF3" w:rsidRPr="003438AD">
        <w:rPr>
          <w:sz w:val="24"/>
          <w:szCs w:val="24"/>
        </w:rPr>
        <w:t>.</w:t>
      </w:r>
    </w:p>
    <w:p w:rsidR="00CA6CF3" w:rsidRPr="003438AD" w:rsidRDefault="00CA6CF3" w:rsidP="00CA6CF3">
      <w:pPr>
        <w:jc w:val="both"/>
        <w:rPr>
          <w:sz w:val="24"/>
          <w:szCs w:val="24"/>
        </w:rPr>
      </w:pPr>
    </w:p>
    <w:p w:rsidR="00CA6CF3" w:rsidRPr="003438AD" w:rsidRDefault="00CA6CF3" w:rsidP="00CA6CF3">
      <w:pPr>
        <w:jc w:val="both"/>
        <w:rPr>
          <w:b/>
          <w:sz w:val="24"/>
          <w:szCs w:val="24"/>
          <w:u w:val="single"/>
        </w:rPr>
      </w:pPr>
      <w:r w:rsidRPr="003438AD">
        <w:rPr>
          <w:b/>
          <w:sz w:val="24"/>
          <w:szCs w:val="24"/>
          <w:u w:val="single"/>
        </w:rPr>
        <w:t>Article 4 – Coût de la scolarisation</w:t>
      </w:r>
    </w:p>
    <w:p w:rsidR="00CA6CF3" w:rsidRPr="003438AD" w:rsidRDefault="00CA6CF3" w:rsidP="003438AD">
      <w:pPr>
        <w:jc w:val="both"/>
        <w:rPr>
          <w:b/>
          <w:sz w:val="24"/>
          <w:szCs w:val="24"/>
        </w:rPr>
      </w:pPr>
      <w:r w:rsidRPr="003438AD">
        <w:rPr>
          <w:sz w:val="24"/>
          <w:szCs w:val="24"/>
        </w:rPr>
        <w:t>Le coût de la scolarisation comprend plusieurs éléments : voir le règlement financier</w:t>
      </w:r>
      <w:r w:rsidRPr="003438AD">
        <w:rPr>
          <w:b/>
          <w:sz w:val="24"/>
          <w:szCs w:val="24"/>
        </w:rPr>
        <w:t>.</w:t>
      </w:r>
    </w:p>
    <w:p w:rsidR="00CA6CF3" w:rsidRPr="003438AD" w:rsidRDefault="00CA6CF3" w:rsidP="00CA6CF3">
      <w:pPr>
        <w:ind w:right="-569"/>
        <w:jc w:val="both"/>
        <w:rPr>
          <w:sz w:val="24"/>
          <w:szCs w:val="24"/>
        </w:rPr>
      </w:pPr>
    </w:p>
    <w:p w:rsidR="00CA6CF3" w:rsidRPr="003438AD" w:rsidRDefault="00CA6CF3" w:rsidP="00CA6CF3">
      <w:pPr>
        <w:ind w:right="-569"/>
        <w:jc w:val="both"/>
        <w:rPr>
          <w:b/>
          <w:sz w:val="24"/>
          <w:szCs w:val="24"/>
          <w:u w:val="single"/>
        </w:rPr>
      </w:pPr>
      <w:r w:rsidRPr="003438AD">
        <w:rPr>
          <w:b/>
          <w:sz w:val="24"/>
          <w:szCs w:val="24"/>
          <w:u w:val="single"/>
        </w:rPr>
        <w:t>Article 5 – Dégradation du matériel</w:t>
      </w:r>
    </w:p>
    <w:p w:rsidR="00CA6CF3" w:rsidRDefault="00CA6CF3" w:rsidP="003438AD">
      <w:pPr>
        <w:jc w:val="both"/>
        <w:rPr>
          <w:sz w:val="24"/>
          <w:szCs w:val="24"/>
        </w:rPr>
      </w:pPr>
      <w:r w:rsidRPr="003438AD">
        <w:rPr>
          <w:sz w:val="24"/>
          <w:szCs w:val="24"/>
        </w:rPr>
        <w:t>La remise en état ou le remplacement du matériel dégradé par un élève fera</w:t>
      </w:r>
      <w:r w:rsidR="0024174C">
        <w:rPr>
          <w:sz w:val="24"/>
          <w:szCs w:val="24"/>
        </w:rPr>
        <w:t xml:space="preserve"> l'objet d'une facturation aux parents</w:t>
      </w:r>
      <w:r w:rsidRPr="003438AD">
        <w:rPr>
          <w:sz w:val="24"/>
          <w:szCs w:val="24"/>
        </w:rPr>
        <w:t xml:space="preserve"> sur la base du coût réel incluant les frais de main-d'œuvre.</w:t>
      </w:r>
    </w:p>
    <w:p w:rsidR="00BF78C5" w:rsidRDefault="00BF78C5" w:rsidP="003438AD">
      <w:pPr>
        <w:jc w:val="both"/>
        <w:rPr>
          <w:sz w:val="24"/>
          <w:szCs w:val="24"/>
        </w:rPr>
      </w:pPr>
    </w:p>
    <w:p w:rsidR="00CA6CF3" w:rsidRPr="003438AD" w:rsidRDefault="00CA6CF3" w:rsidP="00CA6CF3">
      <w:pPr>
        <w:jc w:val="both"/>
        <w:rPr>
          <w:b/>
          <w:sz w:val="24"/>
          <w:szCs w:val="24"/>
          <w:u w:val="single"/>
        </w:rPr>
      </w:pPr>
      <w:r w:rsidRPr="003438AD">
        <w:rPr>
          <w:b/>
          <w:sz w:val="24"/>
          <w:szCs w:val="24"/>
          <w:u w:val="single"/>
        </w:rPr>
        <w:lastRenderedPageBreak/>
        <w:t>Article 6 – Durée et résiliation du contrat</w:t>
      </w:r>
    </w:p>
    <w:p w:rsidR="00CA6CF3" w:rsidRPr="003438AD" w:rsidRDefault="00CA6CF3" w:rsidP="003438AD">
      <w:pPr>
        <w:jc w:val="both"/>
        <w:rPr>
          <w:color w:val="000000"/>
          <w:sz w:val="24"/>
          <w:szCs w:val="24"/>
        </w:rPr>
      </w:pPr>
      <w:r w:rsidRPr="003438AD">
        <w:rPr>
          <w:color w:val="000000"/>
          <w:sz w:val="24"/>
          <w:szCs w:val="24"/>
        </w:rPr>
        <w:t>Le présent contrat de scolarisation est renouvelé par tacite reconduction d’année en année.</w:t>
      </w:r>
    </w:p>
    <w:p w:rsidR="00CA6CF3" w:rsidRPr="003438AD" w:rsidRDefault="00BB1815" w:rsidP="00CA6CF3">
      <w:pPr>
        <w:ind w:firstLine="708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● </w:t>
      </w:r>
      <w:r w:rsidR="00CA6CF3" w:rsidRPr="003438AD">
        <w:rPr>
          <w:b/>
          <w:bCs/>
          <w:i/>
          <w:iCs/>
          <w:sz w:val="24"/>
          <w:szCs w:val="24"/>
        </w:rPr>
        <w:t>Résiliation en cours d’année scolaire</w:t>
      </w:r>
    </w:p>
    <w:p w:rsidR="00CA6CF3" w:rsidRPr="003438AD" w:rsidRDefault="00CA6CF3" w:rsidP="00BB1815">
      <w:pPr>
        <w:jc w:val="both"/>
        <w:rPr>
          <w:sz w:val="24"/>
          <w:szCs w:val="24"/>
        </w:rPr>
      </w:pPr>
      <w:r w:rsidRPr="003438AD">
        <w:rPr>
          <w:sz w:val="24"/>
          <w:szCs w:val="24"/>
        </w:rPr>
        <w:t>Sauf sanction disciplinaire, la présente convention ne peut ê</w:t>
      </w:r>
      <w:r w:rsidR="008C0C9E">
        <w:rPr>
          <w:sz w:val="24"/>
          <w:szCs w:val="24"/>
        </w:rPr>
        <w:t>tre résiliée par l’ensemble scolaire Sainte Macre Sainte Chrétienne</w:t>
      </w:r>
      <w:r w:rsidRPr="003438AD">
        <w:rPr>
          <w:sz w:val="24"/>
          <w:szCs w:val="24"/>
        </w:rPr>
        <w:t xml:space="preserve"> en cours d’année scolaire.</w:t>
      </w:r>
    </w:p>
    <w:p w:rsidR="00CA6CF3" w:rsidRPr="003438AD" w:rsidRDefault="00CA6CF3" w:rsidP="00BB1815">
      <w:pPr>
        <w:jc w:val="both"/>
        <w:rPr>
          <w:sz w:val="24"/>
          <w:szCs w:val="24"/>
        </w:rPr>
      </w:pPr>
      <w:r w:rsidRPr="003438AD">
        <w:rPr>
          <w:sz w:val="24"/>
          <w:szCs w:val="24"/>
        </w:rPr>
        <w:t>En cas d’abandon de la scolarité en cours d’année scolaire sans cause réelle et série</w:t>
      </w:r>
      <w:r w:rsidR="008C0C9E">
        <w:rPr>
          <w:sz w:val="24"/>
          <w:szCs w:val="24"/>
        </w:rPr>
        <w:t>use reconnue par l’ensemble scolaire</w:t>
      </w:r>
      <w:r w:rsidR="0002532D">
        <w:rPr>
          <w:sz w:val="24"/>
          <w:szCs w:val="24"/>
        </w:rPr>
        <w:t>, les parents restent</w:t>
      </w:r>
      <w:r w:rsidRPr="003438AD">
        <w:rPr>
          <w:sz w:val="24"/>
          <w:szCs w:val="24"/>
        </w:rPr>
        <w:t xml:space="preserve"> red</w:t>
      </w:r>
      <w:r w:rsidR="0002532D">
        <w:rPr>
          <w:sz w:val="24"/>
          <w:szCs w:val="24"/>
        </w:rPr>
        <w:t>evables</w:t>
      </w:r>
      <w:bookmarkStart w:id="0" w:name="_GoBack"/>
      <w:bookmarkEnd w:id="0"/>
      <w:r w:rsidR="008C0C9E">
        <w:rPr>
          <w:sz w:val="24"/>
          <w:szCs w:val="24"/>
        </w:rPr>
        <w:t xml:space="preserve"> envers l'ensemble scolaire</w:t>
      </w:r>
      <w:r w:rsidRPr="003438AD">
        <w:rPr>
          <w:sz w:val="24"/>
          <w:szCs w:val="24"/>
        </w:rPr>
        <w:t xml:space="preserve"> d’une indemni</w:t>
      </w:r>
      <w:r w:rsidR="00B94DCA">
        <w:rPr>
          <w:sz w:val="24"/>
          <w:szCs w:val="24"/>
        </w:rPr>
        <w:t>té de résiliation égale à 50 €.</w:t>
      </w:r>
    </w:p>
    <w:p w:rsidR="00CA6CF3" w:rsidRPr="003438AD" w:rsidRDefault="00CA6CF3" w:rsidP="00BB1815">
      <w:pPr>
        <w:jc w:val="both"/>
        <w:rPr>
          <w:sz w:val="24"/>
          <w:szCs w:val="24"/>
        </w:rPr>
      </w:pPr>
      <w:r w:rsidRPr="003438AD">
        <w:rPr>
          <w:sz w:val="24"/>
          <w:szCs w:val="24"/>
        </w:rPr>
        <w:t xml:space="preserve">Le coût annuel de la scolarisation ainsi que la demi-pension et les prestations scolaires facultatives au prorata </w:t>
      </w:r>
      <w:proofErr w:type="spellStart"/>
      <w:r w:rsidRPr="003438AD">
        <w:rPr>
          <w:sz w:val="24"/>
          <w:szCs w:val="24"/>
        </w:rPr>
        <w:t>temporis</w:t>
      </w:r>
      <w:proofErr w:type="spellEnd"/>
      <w:r w:rsidRPr="003438AD">
        <w:rPr>
          <w:sz w:val="24"/>
          <w:szCs w:val="24"/>
        </w:rPr>
        <w:t xml:space="preserve"> pour la période écoulée, restent dus dans tous les cas.</w:t>
      </w:r>
    </w:p>
    <w:p w:rsidR="00CA6CF3" w:rsidRPr="003438AD" w:rsidRDefault="00CA6CF3" w:rsidP="00CA6CF3">
      <w:pPr>
        <w:ind w:firstLine="360"/>
        <w:jc w:val="both"/>
        <w:rPr>
          <w:sz w:val="24"/>
          <w:szCs w:val="24"/>
        </w:rPr>
      </w:pPr>
      <w:r w:rsidRPr="003438AD">
        <w:rPr>
          <w:sz w:val="24"/>
          <w:szCs w:val="24"/>
        </w:rPr>
        <w:t>Les causes réelles et sérieuses de départ de l’élève en cours d’année sont :</w:t>
      </w:r>
    </w:p>
    <w:p w:rsidR="00CA6CF3" w:rsidRPr="003438AD" w:rsidRDefault="00CA6CF3" w:rsidP="00CA6CF3">
      <w:pPr>
        <w:numPr>
          <w:ilvl w:val="0"/>
          <w:numId w:val="1"/>
        </w:numPr>
        <w:jc w:val="both"/>
        <w:rPr>
          <w:sz w:val="24"/>
          <w:szCs w:val="24"/>
        </w:rPr>
      </w:pPr>
      <w:r w:rsidRPr="003438AD">
        <w:rPr>
          <w:sz w:val="24"/>
          <w:szCs w:val="24"/>
        </w:rPr>
        <w:t>Déménagement,</w:t>
      </w:r>
    </w:p>
    <w:p w:rsidR="00CA6CF3" w:rsidRPr="003438AD" w:rsidRDefault="00CA6CF3" w:rsidP="00CA6CF3">
      <w:pPr>
        <w:numPr>
          <w:ilvl w:val="0"/>
          <w:numId w:val="1"/>
        </w:numPr>
        <w:jc w:val="both"/>
        <w:rPr>
          <w:sz w:val="24"/>
          <w:szCs w:val="24"/>
        </w:rPr>
      </w:pPr>
      <w:r w:rsidRPr="003438AD">
        <w:rPr>
          <w:sz w:val="24"/>
          <w:szCs w:val="24"/>
        </w:rPr>
        <w:t>Changement d’orientation vers une section</w:t>
      </w:r>
      <w:r w:rsidR="008C0C9E">
        <w:rPr>
          <w:sz w:val="24"/>
          <w:szCs w:val="24"/>
        </w:rPr>
        <w:t xml:space="preserve"> non assurée par l’ensemble scolaire</w:t>
      </w:r>
      <w:r w:rsidRPr="003438AD">
        <w:rPr>
          <w:sz w:val="24"/>
          <w:szCs w:val="24"/>
        </w:rPr>
        <w:t>,</w:t>
      </w:r>
    </w:p>
    <w:p w:rsidR="00CA6CF3" w:rsidRDefault="00CA6CF3" w:rsidP="00CA6CF3">
      <w:pPr>
        <w:numPr>
          <w:ilvl w:val="0"/>
          <w:numId w:val="1"/>
        </w:numPr>
        <w:jc w:val="both"/>
        <w:rPr>
          <w:sz w:val="24"/>
          <w:szCs w:val="24"/>
        </w:rPr>
      </w:pPr>
      <w:r w:rsidRPr="003438AD">
        <w:rPr>
          <w:sz w:val="24"/>
          <w:szCs w:val="24"/>
        </w:rPr>
        <w:t xml:space="preserve">Tout autre motif légitime accepté </w:t>
      </w:r>
      <w:r w:rsidR="008C0C9E">
        <w:rPr>
          <w:sz w:val="24"/>
          <w:szCs w:val="24"/>
        </w:rPr>
        <w:t>expressément par l’ensemble scolaire</w:t>
      </w:r>
      <w:r w:rsidRPr="003438AD">
        <w:rPr>
          <w:sz w:val="24"/>
          <w:szCs w:val="24"/>
        </w:rPr>
        <w:t>.</w:t>
      </w:r>
    </w:p>
    <w:p w:rsidR="008A1E35" w:rsidRPr="003438AD" w:rsidRDefault="008A1E35" w:rsidP="00CA6CF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Désaccord sur le projet éducatif ou perte de confiance entre la famille et l’ensemble scolaire</w:t>
      </w:r>
    </w:p>
    <w:p w:rsidR="00CA6CF3" w:rsidRPr="003438AD" w:rsidRDefault="00BB1815" w:rsidP="00CA6CF3">
      <w:pPr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● </w:t>
      </w:r>
      <w:r w:rsidR="00CA6CF3" w:rsidRPr="003438AD">
        <w:rPr>
          <w:b/>
          <w:bCs/>
          <w:i/>
          <w:iCs/>
          <w:color w:val="000000"/>
          <w:sz w:val="24"/>
          <w:szCs w:val="24"/>
        </w:rPr>
        <w:t>Résiliation au terme d’une année scolaire</w:t>
      </w:r>
    </w:p>
    <w:p w:rsidR="00CA6CF3" w:rsidRPr="003438AD" w:rsidRDefault="00CA6CF3" w:rsidP="00BB1815">
      <w:pPr>
        <w:jc w:val="both"/>
        <w:rPr>
          <w:color w:val="000000"/>
          <w:sz w:val="24"/>
          <w:szCs w:val="24"/>
        </w:rPr>
      </w:pPr>
      <w:r w:rsidRPr="003438AD">
        <w:rPr>
          <w:color w:val="000000"/>
          <w:sz w:val="24"/>
          <w:szCs w:val="24"/>
        </w:rPr>
        <w:t>Les paren</w:t>
      </w:r>
      <w:r w:rsidR="008C0C9E">
        <w:rPr>
          <w:color w:val="000000"/>
          <w:sz w:val="24"/>
          <w:szCs w:val="24"/>
        </w:rPr>
        <w:t xml:space="preserve">ts informent l’ensemble </w:t>
      </w:r>
      <w:r w:rsidR="008A1E35">
        <w:rPr>
          <w:color w:val="000000"/>
          <w:sz w:val="24"/>
          <w:szCs w:val="24"/>
        </w:rPr>
        <w:t xml:space="preserve">scolaire de </w:t>
      </w:r>
      <w:r w:rsidRPr="003438AD">
        <w:rPr>
          <w:color w:val="000000"/>
          <w:sz w:val="24"/>
          <w:szCs w:val="24"/>
        </w:rPr>
        <w:t>la non réinscription de leur enfant durant le second trimestre scolaire à l’occasion de la demande qui est faite à tous les parents d’élèves, et au plus tard le 1</w:t>
      </w:r>
      <w:r w:rsidRPr="003438AD">
        <w:rPr>
          <w:color w:val="000000"/>
          <w:sz w:val="24"/>
          <w:szCs w:val="24"/>
          <w:vertAlign w:val="superscript"/>
        </w:rPr>
        <w:t>er</w:t>
      </w:r>
      <w:r w:rsidRPr="003438AD">
        <w:rPr>
          <w:color w:val="000000"/>
          <w:sz w:val="24"/>
          <w:szCs w:val="24"/>
        </w:rPr>
        <w:t xml:space="preserve"> juin.</w:t>
      </w:r>
    </w:p>
    <w:p w:rsidR="008A1E35" w:rsidRPr="003438AD" w:rsidRDefault="008C0C9E" w:rsidP="008A1E3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L’ensemble scolaire</w:t>
      </w:r>
      <w:r w:rsidR="00CA6CF3" w:rsidRPr="003438AD">
        <w:rPr>
          <w:color w:val="000000"/>
          <w:sz w:val="24"/>
          <w:szCs w:val="24"/>
        </w:rPr>
        <w:t xml:space="preserve"> s’engage à respecter ce même délai (le 1</w:t>
      </w:r>
      <w:r w:rsidR="00CA6CF3" w:rsidRPr="003438AD">
        <w:rPr>
          <w:color w:val="000000"/>
          <w:sz w:val="24"/>
          <w:szCs w:val="24"/>
          <w:vertAlign w:val="superscript"/>
        </w:rPr>
        <w:t>er</w:t>
      </w:r>
      <w:r w:rsidR="00CA6CF3" w:rsidRPr="003438AD">
        <w:rPr>
          <w:color w:val="000000"/>
          <w:sz w:val="24"/>
          <w:szCs w:val="24"/>
        </w:rPr>
        <w:t xml:space="preserve"> juin) pour informer les parents de la non réinscription de leur enfant pou</w:t>
      </w:r>
      <w:r>
        <w:rPr>
          <w:color w:val="000000"/>
          <w:sz w:val="24"/>
          <w:szCs w:val="24"/>
        </w:rPr>
        <w:t xml:space="preserve">r une cause réelle et sérieuse : </w:t>
      </w:r>
      <w:r w:rsidR="00CA6CF3" w:rsidRPr="003438AD">
        <w:rPr>
          <w:color w:val="000000"/>
          <w:sz w:val="24"/>
          <w:szCs w:val="24"/>
        </w:rPr>
        <w:t xml:space="preserve">indiscipline, impayés, désaccord avec la famille </w:t>
      </w:r>
      <w:r>
        <w:rPr>
          <w:color w:val="000000"/>
          <w:sz w:val="24"/>
          <w:szCs w:val="24"/>
        </w:rPr>
        <w:t>(</w:t>
      </w:r>
      <w:r w:rsidR="00CA6CF3" w:rsidRPr="003438AD">
        <w:rPr>
          <w:color w:val="000000"/>
          <w:sz w:val="24"/>
          <w:szCs w:val="24"/>
        </w:rPr>
        <w:t>sur l’orientation de l’élève</w:t>
      </w:r>
      <w:r>
        <w:rPr>
          <w:color w:val="000000"/>
          <w:sz w:val="24"/>
          <w:szCs w:val="24"/>
        </w:rPr>
        <w:t>, sur une décision de l’ensemble scolaire</w:t>
      </w:r>
      <w:r w:rsidR="008A1E35">
        <w:rPr>
          <w:color w:val="000000"/>
          <w:sz w:val="24"/>
          <w:szCs w:val="24"/>
        </w:rPr>
        <w:t xml:space="preserve">, </w:t>
      </w:r>
      <w:r w:rsidR="008A1E35">
        <w:rPr>
          <w:sz w:val="24"/>
          <w:szCs w:val="24"/>
        </w:rPr>
        <w:t>désaccord sur le projet éducatif ou perte de confiance entre la famille et l’ensemble scolaire).</w:t>
      </w:r>
    </w:p>
    <w:p w:rsidR="00CA6CF3" w:rsidRPr="003438AD" w:rsidRDefault="00CA6CF3" w:rsidP="00CA6CF3">
      <w:pPr>
        <w:jc w:val="both"/>
        <w:rPr>
          <w:color w:val="000000"/>
          <w:sz w:val="24"/>
          <w:szCs w:val="24"/>
        </w:rPr>
      </w:pPr>
    </w:p>
    <w:p w:rsidR="00CA6CF3" w:rsidRPr="003438AD" w:rsidRDefault="00CA6CF3" w:rsidP="00CA6CF3">
      <w:pPr>
        <w:jc w:val="both"/>
        <w:rPr>
          <w:b/>
          <w:sz w:val="24"/>
          <w:szCs w:val="24"/>
          <w:u w:val="single"/>
        </w:rPr>
      </w:pPr>
      <w:r w:rsidRPr="003438AD">
        <w:rPr>
          <w:b/>
          <w:sz w:val="24"/>
          <w:szCs w:val="24"/>
          <w:u w:val="single"/>
        </w:rPr>
        <w:t>Article 7 – Droit d'accès aux informations recueillies</w:t>
      </w:r>
    </w:p>
    <w:p w:rsidR="00CA6CF3" w:rsidRPr="003438AD" w:rsidRDefault="00CA6CF3" w:rsidP="00CA6CF3">
      <w:pPr>
        <w:pStyle w:val="Texte"/>
        <w:ind w:left="0" w:right="72"/>
        <w:rPr>
          <w:rFonts w:ascii="Times New Roman" w:hAnsi="Times New Roman"/>
          <w:sz w:val="24"/>
          <w:szCs w:val="24"/>
        </w:rPr>
      </w:pPr>
      <w:r w:rsidRPr="003438AD">
        <w:rPr>
          <w:rFonts w:ascii="Times New Roman" w:hAnsi="Times New Roman"/>
          <w:sz w:val="24"/>
          <w:szCs w:val="24"/>
        </w:rPr>
        <w:t>Les informations recueillies ici sont obligatoires pour l’inscription dans l’établissement. Elles font l’objet d’un traitement informatique et sont conservées conformément à la loi, au départ de l’élève, dans les archives de l’établissement.</w:t>
      </w:r>
    </w:p>
    <w:p w:rsidR="00CA6CF3" w:rsidRPr="003438AD" w:rsidRDefault="00CA6CF3" w:rsidP="00CA6CF3">
      <w:pPr>
        <w:pStyle w:val="Texte"/>
        <w:spacing w:after="120"/>
        <w:ind w:left="0" w:right="72"/>
        <w:rPr>
          <w:rFonts w:ascii="Times New Roman" w:hAnsi="Times New Roman"/>
          <w:sz w:val="24"/>
          <w:szCs w:val="24"/>
        </w:rPr>
      </w:pPr>
      <w:r w:rsidRPr="003438AD">
        <w:rPr>
          <w:rFonts w:ascii="Times New Roman" w:hAnsi="Times New Roman"/>
          <w:sz w:val="24"/>
          <w:szCs w:val="24"/>
        </w:rPr>
        <w:t>Certaines données sont transmises, à leur demande, au rectorat de l’Académie ainsi qu’aux organismes de l'Enseignement Catholique auxquels est lié l’é</w:t>
      </w:r>
      <w:r w:rsidR="00CD71B9">
        <w:rPr>
          <w:rFonts w:ascii="Times New Roman" w:hAnsi="Times New Roman"/>
          <w:sz w:val="24"/>
          <w:szCs w:val="24"/>
        </w:rPr>
        <w:t>tablissement. Sauf opposition des parents</w:t>
      </w:r>
      <w:r w:rsidRPr="003438AD">
        <w:rPr>
          <w:rFonts w:ascii="Times New Roman" w:hAnsi="Times New Roman"/>
          <w:sz w:val="24"/>
          <w:szCs w:val="24"/>
        </w:rPr>
        <w:t>, les noms, prénoms et adresses de l’élève et de ses responsables légaux sont transmises à l’association de parents d’élèves « APEL » de l’établissement (partenaire reconnu par l’Enseignement catholique).</w:t>
      </w:r>
      <w:r w:rsidR="009E5F68">
        <w:rPr>
          <w:rFonts w:ascii="Times New Roman" w:hAnsi="Times New Roman"/>
          <w:sz w:val="24"/>
          <w:szCs w:val="24"/>
        </w:rPr>
        <w:t xml:space="preserve"> </w:t>
      </w:r>
      <w:r w:rsidR="00CD71B9">
        <w:rPr>
          <w:rFonts w:ascii="Times New Roman" w:hAnsi="Times New Roman"/>
          <w:sz w:val="24"/>
          <w:szCs w:val="24"/>
        </w:rPr>
        <w:t>Sauf opposition des parents</w:t>
      </w:r>
      <w:r w:rsidRPr="003438AD">
        <w:rPr>
          <w:rFonts w:ascii="Times New Roman" w:hAnsi="Times New Roman"/>
          <w:sz w:val="24"/>
          <w:szCs w:val="24"/>
        </w:rPr>
        <w:t>, une photo d’identité numérisée sera conservée par l’établissement pour l’année en cours ; elle ne sera jamais communiquée à des tiers sans accord préalable des parents. Conformément à la loi française n° 78-17 du 6 janvier 1978 relative à l’informatique, aux fichiers et aux libertés, toute personne justifiant de son identité peut, en s’adressant au chef d’établissement, demander communication et rectification des informations la concernant. </w:t>
      </w:r>
    </w:p>
    <w:p w:rsidR="00CA6CF3" w:rsidRPr="00CD71B9" w:rsidRDefault="00CA6CF3" w:rsidP="00CA6CF3">
      <w:pPr>
        <w:pStyle w:val="Texte"/>
        <w:spacing w:after="120"/>
        <w:ind w:left="0" w:right="72"/>
        <w:rPr>
          <w:rFonts w:ascii="Times New Roman" w:hAnsi="Times New Roman"/>
          <w:b/>
          <w:sz w:val="24"/>
          <w:szCs w:val="24"/>
          <w:u w:val="single"/>
        </w:rPr>
      </w:pPr>
      <w:r w:rsidRPr="00CD71B9">
        <w:rPr>
          <w:rFonts w:ascii="Times New Roman" w:hAnsi="Times New Roman"/>
          <w:b/>
          <w:sz w:val="24"/>
          <w:szCs w:val="24"/>
          <w:u w:val="single"/>
        </w:rPr>
        <w:t>Article 8 –Arbitrage</w:t>
      </w:r>
    </w:p>
    <w:p w:rsidR="00CA6CF3" w:rsidRPr="00CD71B9" w:rsidRDefault="00CA6CF3" w:rsidP="00CA6CF3">
      <w:pPr>
        <w:pStyle w:val="Texte"/>
        <w:spacing w:after="120"/>
        <w:ind w:left="0" w:right="72"/>
        <w:rPr>
          <w:rFonts w:ascii="Times New Roman" w:hAnsi="Times New Roman"/>
          <w:sz w:val="24"/>
          <w:szCs w:val="24"/>
        </w:rPr>
      </w:pPr>
      <w:r w:rsidRPr="00CD71B9">
        <w:rPr>
          <w:rFonts w:ascii="Times New Roman" w:hAnsi="Times New Roman"/>
          <w:sz w:val="24"/>
          <w:szCs w:val="24"/>
        </w:rPr>
        <w:t>Pour toute divergence d’interprétation du présent contrat de scolarisation, les parties conviennent de recourir à la médiation de l’autorité de tute</w:t>
      </w:r>
      <w:r w:rsidR="008C0C9E" w:rsidRPr="00CD71B9">
        <w:rPr>
          <w:rFonts w:ascii="Times New Roman" w:hAnsi="Times New Roman"/>
          <w:sz w:val="24"/>
          <w:szCs w:val="24"/>
        </w:rPr>
        <w:t>lle canonique de l’ensemble scolaire</w:t>
      </w:r>
      <w:r w:rsidR="005F149C" w:rsidRPr="00CD71B9">
        <w:rPr>
          <w:rFonts w:ascii="Times New Roman" w:hAnsi="Times New Roman"/>
          <w:sz w:val="24"/>
          <w:szCs w:val="24"/>
        </w:rPr>
        <w:t xml:space="preserve"> et/ou à défaut d’accord amiable, conformément aux codes de la consommation, les parents ont la possibilité de saisir gratuitement le médiateur de la consommation suivant : Société de Médiation Professionnelle (SMP) : </w:t>
      </w:r>
      <w:hyperlink r:id="rId8" w:history="1">
        <w:r w:rsidR="005F149C" w:rsidRPr="00CD71B9">
          <w:rPr>
            <w:rStyle w:val="Lienhypertexte"/>
            <w:rFonts w:ascii="Times New Roman" w:hAnsi="Times New Roman"/>
            <w:color w:val="auto"/>
            <w:sz w:val="24"/>
            <w:szCs w:val="24"/>
          </w:rPr>
          <w:t>https://www.mediateur-consommation-smp.fr/</w:t>
        </w:r>
      </w:hyperlink>
    </w:p>
    <w:p w:rsidR="005F149C" w:rsidRPr="00CD71B9" w:rsidRDefault="005F149C" w:rsidP="009A501D">
      <w:pPr>
        <w:pStyle w:val="Texte"/>
        <w:ind w:left="0" w:right="72"/>
        <w:rPr>
          <w:rFonts w:ascii="Times New Roman" w:hAnsi="Times New Roman"/>
          <w:sz w:val="24"/>
          <w:szCs w:val="24"/>
        </w:rPr>
      </w:pPr>
      <w:r w:rsidRPr="00CD71B9">
        <w:rPr>
          <w:rFonts w:ascii="Times New Roman" w:hAnsi="Times New Roman"/>
          <w:sz w:val="24"/>
          <w:szCs w:val="24"/>
        </w:rPr>
        <w:t>Toutefois, ne relèvent pas du champ du médiateur de la consommation, les litiges ayant trait :</w:t>
      </w:r>
    </w:p>
    <w:p w:rsidR="005F149C" w:rsidRPr="00CD71B9" w:rsidRDefault="005F149C" w:rsidP="009A501D">
      <w:pPr>
        <w:pStyle w:val="Texte"/>
        <w:ind w:left="0" w:right="72"/>
        <w:rPr>
          <w:rFonts w:ascii="Times New Roman" w:hAnsi="Times New Roman"/>
          <w:sz w:val="24"/>
          <w:szCs w:val="24"/>
        </w:rPr>
      </w:pPr>
      <w:r w:rsidRPr="00CD71B9">
        <w:rPr>
          <w:rFonts w:ascii="Times New Roman" w:hAnsi="Times New Roman"/>
          <w:sz w:val="24"/>
          <w:szCs w:val="24"/>
        </w:rPr>
        <w:t xml:space="preserve">-aux décisions d’orientation, de redoublement et de saut de classe qui peuvent </w:t>
      </w:r>
      <w:r w:rsidR="009378DC" w:rsidRPr="00CD71B9">
        <w:rPr>
          <w:rFonts w:ascii="Times New Roman" w:hAnsi="Times New Roman"/>
          <w:sz w:val="24"/>
          <w:szCs w:val="24"/>
        </w:rPr>
        <w:t>être contestées au</w:t>
      </w:r>
      <w:r w:rsidRPr="00CD71B9">
        <w:rPr>
          <w:rFonts w:ascii="Times New Roman" w:hAnsi="Times New Roman"/>
          <w:sz w:val="24"/>
          <w:szCs w:val="24"/>
        </w:rPr>
        <w:t>près de la commission d’appel et de recours mises en place par la direction diocésaine conformément aux disposit</w:t>
      </w:r>
      <w:r w:rsidR="009378DC" w:rsidRPr="00CD71B9">
        <w:rPr>
          <w:rFonts w:ascii="Times New Roman" w:hAnsi="Times New Roman"/>
          <w:sz w:val="24"/>
          <w:szCs w:val="24"/>
        </w:rPr>
        <w:t>i</w:t>
      </w:r>
      <w:r w:rsidRPr="00CD71B9">
        <w:rPr>
          <w:rFonts w:ascii="Times New Roman" w:hAnsi="Times New Roman"/>
          <w:sz w:val="24"/>
          <w:szCs w:val="24"/>
        </w:rPr>
        <w:t>ons du Code de l’éducation.</w:t>
      </w:r>
    </w:p>
    <w:p w:rsidR="005F149C" w:rsidRPr="00CD71B9" w:rsidRDefault="005F149C" w:rsidP="009A501D">
      <w:pPr>
        <w:pStyle w:val="Texte"/>
        <w:ind w:left="0" w:right="72"/>
        <w:rPr>
          <w:rFonts w:ascii="Times New Roman" w:hAnsi="Times New Roman"/>
          <w:sz w:val="24"/>
          <w:szCs w:val="24"/>
        </w:rPr>
      </w:pPr>
      <w:r w:rsidRPr="00CD71B9">
        <w:rPr>
          <w:rFonts w:ascii="Times New Roman" w:hAnsi="Times New Roman"/>
          <w:sz w:val="24"/>
          <w:szCs w:val="24"/>
        </w:rPr>
        <w:t>-aux décisions prises par un service relevant d’une académie (Direction des Services Départementaux de l’Education Nationale, Rectorat) et des litiges avec un agent public de l’état.</w:t>
      </w:r>
      <w:r w:rsidR="009378DC" w:rsidRPr="00CD71B9">
        <w:rPr>
          <w:rFonts w:ascii="Times New Roman" w:hAnsi="Times New Roman"/>
          <w:sz w:val="24"/>
          <w:szCs w:val="24"/>
        </w:rPr>
        <w:t xml:space="preserve"> Pour les aider à résoudre ces litiges, les parents peuvent saisir le médiateur académique de l’éducation nationale.</w:t>
      </w:r>
    </w:p>
    <w:p w:rsidR="009378DC" w:rsidRPr="00CD71B9" w:rsidRDefault="009378DC" w:rsidP="00CA6CF3">
      <w:pPr>
        <w:pStyle w:val="Texte"/>
        <w:spacing w:after="120"/>
        <w:ind w:left="0" w:right="72"/>
        <w:rPr>
          <w:rFonts w:ascii="Times New Roman" w:hAnsi="Times New Roman"/>
          <w:sz w:val="24"/>
          <w:szCs w:val="24"/>
        </w:rPr>
      </w:pPr>
      <w:r w:rsidRPr="00CD71B9">
        <w:rPr>
          <w:rFonts w:ascii="Times New Roman" w:hAnsi="Times New Roman"/>
          <w:sz w:val="24"/>
          <w:szCs w:val="24"/>
        </w:rPr>
        <w:t>-aux décisions prises par l’administration centrale du ministère ou le service interacadémique des examens et concours (SIEC). Pour les aider à résoudre ces litiges, les parents peuvent saisir le médiateur de l’éducation nationale.</w:t>
      </w:r>
    </w:p>
    <w:p w:rsidR="00CA6CF3" w:rsidRPr="00CD71B9" w:rsidRDefault="00CA6CF3" w:rsidP="00CA6CF3">
      <w:pPr>
        <w:jc w:val="both"/>
        <w:rPr>
          <w:b/>
          <w:sz w:val="24"/>
          <w:szCs w:val="24"/>
        </w:rPr>
      </w:pPr>
    </w:p>
    <w:p w:rsidR="00671C46" w:rsidRPr="003438AD" w:rsidRDefault="00671C46" w:rsidP="00CA6CF3">
      <w:pPr>
        <w:jc w:val="both"/>
        <w:rPr>
          <w:b/>
          <w:sz w:val="24"/>
          <w:szCs w:val="24"/>
        </w:rPr>
      </w:pPr>
      <w:r w:rsidRPr="00CD71B9">
        <w:rPr>
          <w:b/>
          <w:sz w:val="24"/>
          <w:szCs w:val="24"/>
        </w:rPr>
        <w:t>M</w:t>
      </w:r>
      <w:r w:rsidR="0024174C" w:rsidRPr="00CD71B9">
        <w:rPr>
          <w:b/>
          <w:sz w:val="24"/>
          <w:szCs w:val="24"/>
        </w:rPr>
        <w:t>me et</w:t>
      </w:r>
      <w:r w:rsidR="00BB1815" w:rsidRPr="00CD71B9">
        <w:rPr>
          <w:b/>
          <w:sz w:val="24"/>
          <w:szCs w:val="24"/>
        </w:rPr>
        <w:t xml:space="preserve"> M.</w:t>
      </w:r>
      <w:r w:rsidR="008C0C9E" w:rsidRPr="00CD71B9">
        <w:rPr>
          <w:b/>
          <w:sz w:val="24"/>
          <w:szCs w:val="24"/>
        </w:rPr>
        <w:t xml:space="preserve"> _______________________________________</w:t>
      </w:r>
      <w:r w:rsidR="0024174C" w:rsidRPr="00CD71B9">
        <w:rPr>
          <w:b/>
          <w:sz w:val="24"/>
          <w:szCs w:val="24"/>
        </w:rPr>
        <w:t xml:space="preserve"> reconnai</w:t>
      </w:r>
      <w:r w:rsidR="00BB1815" w:rsidRPr="00CD71B9">
        <w:rPr>
          <w:b/>
          <w:sz w:val="24"/>
          <w:szCs w:val="24"/>
        </w:rPr>
        <w:t xml:space="preserve">ssent </w:t>
      </w:r>
      <w:r w:rsidRPr="00CD71B9">
        <w:rPr>
          <w:b/>
          <w:sz w:val="24"/>
          <w:szCs w:val="24"/>
        </w:rPr>
        <w:t>et accepte</w:t>
      </w:r>
      <w:r w:rsidR="0024174C" w:rsidRPr="00CD71B9">
        <w:rPr>
          <w:b/>
          <w:sz w:val="24"/>
          <w:szCs w:val="24"/>
        </w:rPr>
        <w:t>nt</w:t>
      </w:r>
      <w:r w:rsidRPr="00CD71B9">
        <w:rPr>
          <w:b/>
          <w:sz w:val="24"/>
          <w:szCs w:val="24"/>
        </w:rPr>
        <w:t xml:space="preserve"> </w:t>
      </w:r>
      <w:r w:rsidR="004F0E77" w:rsidRPr="00CD71B9">
        <w:rPr>
          <w:b/>
          <w:sz w:val="24"/>
          <w:szCs w:val="24"/>
        </w:rPr>
        <w:t xml:space="preserve">le contrat de scolarisation </w:t>
      </w:r>
      <w:r w:rsidR="004F0E77" w:rsidRPr="003438AD">
        <w:rPr>
          <w:b/>
          <w:sz w:val="24"/>
          <w:szCs w:val="24"/>
        </w:rPr>
        <w:t xml:space="preserve">ainsi que </w:t>
      </w:r>
      <w:r w:rsidRPr="003438AD">
        <w:rPr>
          <w:b/>
          <w:sz w:val="24"/>
          <w:szCs w:val="24"/>
        </w:rPr>
        <w:t>le règlement financier (co</w:t>
      </w:r>
      <w:r w:rsidR="008C0C9E">
        <w:rPr>
          <w:b/>
          <w:sz w:val="24"/>
          <w:szCs w:val="24"/>
        </w:rPr>
        <w:t xml:space="preserve">nsultable sur le site de l’ensemble </w:t>
      </w:r>
      <w:r w:rsidRPr="003438AD">
        <w:rPr>
          <w:b/>
          <w:sz w:val="24"/>
          <w:szCs w:val="24"/>
        </w:rPr>
        <w:t>scolaire).</w:t>
      </w:r>
    </w:p>
    <w:p w:rsidR="00BB1815" w:rsidRPr="003438AD" w:rsidRDefault="00BB1815" w:rsidP="00CA6CF3">
      <w:pPr>
        <w:jc w:val="both"/>
        <w:rPr>
          <w:b/>
          <w:sz w:val="24"/>
          <w:szCs w:val="24"/>
        </w:rPr>
      </w:pPr>
    </w:p>
    <w:p w:rsidR="00CA6CF3" w:rsidRDefault="008C0C9E" w:rsidP="00CA6C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Fismes, Le _______________________________________</w:t>
      </w:r>
    </w:p>
    <w:p w:rsidR="00CA6CF3" w:rsidRPr="00CD71B9" w:rsidRDefault="00CA6CF3" w:rsidP="00CA6CF3">
      <w:pPr>
        <w:jc w:val="both"/>
        <w:rPr>
          <w:b/>
          <w:sz w:val="24"/>
          <w:szCs w:val="24"/>
        </w:rPr>
      </w:pPr>
      <w:r w:rsidRPr="003438AD">
        <w:rPr>
          <w:b/>
          <w:sz w:val="24"/>
          <w:szCs w:val="24"/>
        </w:rPr>
        <w:t>Signature d</w:t>
      </w:r>
      <w:r w:rsidR="00AB2EA7">
        <w:rPr>
          <w:b/>
          <w:sz w:val="24"/>
          <w:szCs w:val="24"/>
        </w:rPr>
        <w:t>e la</w:t>
      </w:r>
      <w:r w:rsidRPr="003438AD">
        <w:rPr>
          <w:b/>
          <w:sz w:val="24"/>
          <w:szCs w:val="24"/>
        </w:rPr>
        <w:t xml:space="preserve"> chef</w:t>
      </w:r>
      <w:r w:rsidR="00AB2EA7">
        <w:rPr>
          <w:b/>
          <w:sz w:val="24"/>
          <w:szCs w:val="24"/>
        </w:rPr>
        <w:t>fe</w:t>
      </w:r>
      <w:r w:rsidRPr="003438AD">
        <w:rPr>
          <w:b/>
          <w:sz w:val="24"/>
          <w:szCs w:val="24"/>
        </w:rPr>
        <w:t xml:space="preserve"> de l'établissement             </w:t>
      </w:r>
      <w:r w:rsidR="00BB1815">
        <w:rPr>
          <w:b/>
          <w:sz w:val="24"/>
          <w:szCs w:val="24"/>
        </w:rPr>
        <w:tab/>
      </w:r>
      <w:r w:rsidR="00BB1815">
        <w:rPr>
          <w:b/>
          <w:sz w:val="24"/>
          <w:szCs w:val="24"/>
        </w:rPr>
        <w:tab/>
      </w:r>
      <w:r w:rsidR="00BB1815">
        <w:rPr>
          <w:b/>
          <w:sz w:val="24"/>
          <w:szCs w:val="24"/>
        </w:rPr>
        <w:tab/>
      </w:r>
      <w:r w:rsidRPr="00CD71B9">
        <w:rPr>
          <w:b/>
          <w:sz w:val="24"/>
          <w:szCs w:val="24"/>
        </w:rPr>
        <w:t xml:space="preserve">Signature </w:t>
      </w:r>
      <w:r w:rsidR="005414F4" w:rsidRPr="00CD71B9">
        <w:rPr>
          <w:b/>
          <w:sz w:val="24"/>
          <w:szCs w:val="24"/>
        </w:rPr>
        <w:t>des parents</w:t>
      </w:r>
      <w:r w:rsidR="00BB1815" w:rsidRPr="00CD71B9">
        <w:rPr>
          <w:b/>
          <w:sz w:val="24"/>
          <w:szCs w:val="24"/>
        </w:rPr>
        <w:t xml:space="preserve"> et date</w:t>
      </w:r>
    </w:p>
    <w:p w:rsidR="00303A3C" w:rsidRPr="00CD71B9" w:rsidRDefault="00CA6CF3">
      <w:pPr>
        <w:rPr>
          <w:sz w:val="24"/>
          <w:szCs w:val="24"/>
        </w:rPr>
      </w:pPr>
      <w:r w:rsidRPr="00CD71B9">
        <w:rPr>
          <w:b/>
          <w:sz w:val="24"/>
          <w:szCs w:val="24"/>
        </w:rPr>
        <w:tab/>
      </w:r>
      <w:r w:rsidRPr="00CD71B9">
        <w:rPr>
          <w:b/>
          <w:sz w:val="24"/>
          <w:szCs w:val="24"/>
        </w:rPr>
        <w:tab/>
      </w:r>
      <w:r w:rsidRPr="00CD71B9">
        <w:rPr>
          <w:b/>
          <w:sz w:val="24"/>
          <w:szCs w:val="24"/>
        </w:rPr>
        <w:tab/>
      </w:r>
      <w:r w:rsidRPr="00CD71B9">
        <w:rPr>
          <w:b/>
          <w:sz w:val="24"/>
          <w:szCs w:val="24"/>
        </w:rPr>
        <w:tab/>
      </w:r>
      <w:r w:rsidRPr="00CD71B9">
        <w:rPr>
          <w:b/>
          <w:sz w:val="24"/>
          <w:szCs w:val="24"/>
        </w:rPr>
        <w:tab/>
      </w:r>
      <w:r w:rsidRPr="00CD71B9">
        <w:rPr>
          <w:b/>
          <w:sz w:val="24"/>
          <w:szCs w:val="24"/>
        </w:rPr>
        <w:tab/>
      </w:r>
      <w:r w:rsidRPr="00CD71B9">
        <w:rPr>
          <w:b/>
          <w:sz w:val="24"/>
          <w:szCs w:val="24"/>
        </w:rPr>
        <w:tab/>
      </w:r>
      <w:r w:rsidRPr="00CD71B9">
        <w:rPr>
          <w:b/>
          <w:sz w:val="24"/>
          <w:szCs w:val="24"/>
        </w:rPr>
        <w:tab/>
      </w:r>
      <w:r w:rsidR="00BB1815" w:rsidRPr="00CD71B9">
        <w:rPr>
          <w:b/>
          <w:sz w:val="24"/>
          <w:szCs w:val="24"/>
        </w:rPr>
        <w:tab/>
      </w:r>
      <w:r w:rsidRPr="00CD71B9">
        <w:rPr>
          <w:b/>
          <w:sz w:val="24"/>
          <w:szCs w:val="24"/>
        </w:rPr>
        <w:t>« Lu et approuvé »</w:t>
      </w:r>
    </w:p>
    <w:sectPr w:rsidR="00303A3C" w:rsidRPr="00CD71B9" w:rsidSect="00BF78C5">
      <w:footerReference w:type="default" r:id="rId9"/>
      <w:pgSz w:w="11906" w:h="16838"/>
      <w:pgMar w:top="238" w:right="566" w:bottom="249" w:left="33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3B" w:rsidRDefault="002C283B" w:rsidP="00FD5885">
      <w:r>
        <w:separator/>
      </w:r>
    </w:p>
  </w:endnote>
  <w:endnote w:type="continuationSeparator" w:id="0">
    <w:p w:rsidR="002C283B" w:rsidRDefault="002C283B" w:rsidP="00FD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8118"/>
      <w:docPartObj>
        <w:docPartGallery w:val="Page Numbers (Bottom of Page)"/>
        <w:docPartUnique/>
      </w:docPartObj>
    </w:sdtPr>
    <w:sdtEndPr/>
    <w:sdtContent>
      <w:p w:rsidR="003438AD" w:rsidRDefault="00232F0D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10544810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438AD" w:rsidRDefault="004939F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91502C">
                                <w:rPr>
                                  <w:noProof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2532D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7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3438AD" w:rsidRDefault="004939F7">
                        <w:pPr>
                          <w:jc w:val="center"/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begin"/>
                        </w:r>
                        <w:r w:rsidR="0091502C">
                          <w:rPr>
                            <w:noProof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separate"/>
                        </w:r>
                        <w:r w:rsidR="0002532D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3B" w:rsidRDefault="002C283B" w:rsidP="00FD5885">
      <w:r>
        <w:separator/>
      </w:r>
    </w:p>
  </w:footnote>
  <w:footnote w:type="continuationSeparator" w:id="0">
    <w:p w:rsidR="002C283B" w:rsidRDefault="002C283B" w:rsidP="00FD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F3"/>
    <w:rsid w:val="0002532D"/>
    <w:rsid w:val="000B2CEE"/>
    <w:rsid w:val="002123FD"/>
    <w:rsid w:val="00232F0D"/>
    <w:rsid w:val="0024174C"/>
    <w:rsid w:val="00252913"/>
    <w:rsid w:val="002C283B"/>
    <w:rsid w:val="003038C2"/>
    <w:rsid w:val="00303A3C"/>
    <w:rsid w:val="003438AD"/>
    <w:rsid w:val="003D2707"/>
    <w:rsid w:val="00414359"/>
    <w:rsid w:val="00466C9A"/>
    <w:rsid w:val="00485081"/>
    <w:rsid w:val="004939F7"/>
    <w:rsid w:val="004F0E77"/>
    <w:rsid w:val="005414F4"/>
    <w:rsid w:val="005821A4"/>
    <w:rsid w:val="00597FA5"/>
    <w:rsid w:val="005E4DD3"/>
    <w:rsid w:val="005E73F5"/>
    <w:rsid w:val="005F149C"/>
    <w:rsid w:val="0060751E"/>
    <w:rsid w:val="006107F8"/>
    <w:rsid w:val="00651F91"/>
    <w:rsid w:val="00671C46"/>
    <w:rsid w:val="007203C0"/>
    <w:rsid w:val="00726D27"/>
    <w:rsid w:val="00750D1D"/>
    <w:rsid w:val="008526C9"/>
    <w:rsid w:val="00897BE3"/>
    <w:rsid w:val="008A1E35"/>
    <w:rsid w:val="008C0C9E"/>
    <w:rsid w:val="0091502C"/>
    <w:rsid w:val="0093644C"/>
    <w:rsid w:val="009378DC"/>
    <w:rsid w:val="00947EF7"/>
    <w:rsid w:val="00954922"/>
    <w:rsid w:val="009A501D"/>
    <w:rsid w:val="009E1285"/>
    <w:rsid w:val="009E5F68"/>
    <w:rsid w:val="009E7532"/>
    <w:rsid w:val="00A03A95"/>
    <w:rsid w:val="00A4289A"/>
    <w:rsid w:val="00AA2A69"/>
    <w:rsid w:val="00AB2EA7"/>
    <w:rsid w:val="00AC19A3"/>
    <w:rsid w:val="00B433B9"/>
    <w:rsid w:val="00B94DCA"/>
    <w:rsid w:val="00BA1C55"/>
    <w:rsid w:val="00BB1815"/>
    <w:rsid w:val="00BB3C1E"/>
    <w:rsid w:val="00BF78C5"/>
    <w:rsid w:val="00CA6CF3"/>
    <w:rsid w:val="00CD5C7E"/>
    <w:rsid w:val="00CD71B9"/>
    <w:rsid w:val="00E15225"/>
    <w:rsid w:val="00F03A47"/>
    <w:rsid w:val="00FC33C4"/>
    <w:rsid w:val="00FD106A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C9774CB-6467-4DD6-BF60-539E8216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A6CF3"/>
    <w:pPr>
      <w:keepNext/>
      <w:outlineLvl w:val="0"/>
    </w:pPr>
    <w:rPr>
      <w:rFonts w:ascii="Comic Sans MS" w:hAnsi="Comic Sans MS"/>
      <w:sz w:val="24"/>
    </w:rPr>
  </w:style>
  <w:style w:type="paragraph" w:styleId="Titre2">
    <w:name w:val="heading 2"/>
    <w:basedOn w:val="Normal"/>
    <w:next w:val="Normal"/>
    <w:link w:val="Titre2Car"/>
    <w:qFormat/>
    <w:rsid w:val="00CA6CF3"/>
    <w:pPr>
      <w:keepNext/>
      <w:jc w:val="center"/>
      <w:outlineLvl w:val="1"/>
    </w:pPr>
    <w:rPr>
      <w:rFonts w:ascii="Comic Sans MS" w:hAnsi="Comic Sans MS"/>
      <w:sz w:val="28"/>
    </w:rPr>
  </w:style>
  <w:style w:type="paragraph" w:styleId="Titre3">
    <w:name w:val="heading 3"/>
    <w:basedOn w:val="Normal"/>
    <w:next w:val="Normal"/>
    <w:link w:val="Titre3Car"/>
    <w:unhideWhenUsed/>
    <w:qFormat/>
    <w:rsid w:val="00CA6C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A6CF3"/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A6CF3"/>
    <w:rPr>
      <w:rFonts w:ascii="Comic Sans MS" w:eastAsia="Times New Roman" w:hAnsi="Comic Sans MS" w:cs="Times New Roman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CA6CF3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CA6CF3"/>
    <w:pPr>
      <w:jc w:val="both"/>
    </w:pPr>
    <w:rPr>
      <w:rFonts w:ascii="Bookman Old Style" w:eastAsia="Times" w:hAnsi="Bookman Old Style"/>
      <w:sz w:val="24"/>
    </w:rPr>
  </w:style>
  <w:style w:type="character" w:customStyle="1" w:styleId="CorpsdetexteCar">
    <w:name w:val="Corps de texte Car"/>
    <w:basedOn w:val="Policepardfaut"/>
    <w:link w:val="Corpsdetexte"/>
    <w:rsid w:val="00CA6CF3"/>
    <w:rPr>
      <w:rFonts w:ascii="Bookman Old Style" w:eastAsia="Times" w:hAnsi="Bookman Old Style" w:cs="Times New Roman"/>
      <w:sz w:val="24"/>
      <w:szCs w:val="20"/>
      <w:lang w:eastAsia="fr-FR"/>
    </w:rPr>
  </w:style>
  <w:style w:type="paragraph" w:customStyle="1" w:styleId="Texte">
    <w:name w:val="Texte"/>
    <w:basedOn w:val="Normal"/>
    <w:rsid w:val="00CA6CF3"/>
    <w:pPr>
      <w:tabs>
        <w:tab w:val="left" w:pos="2835"/>
        <w:tab w:val="center" w:pos="6804"/>
      </w:tabs>
      <w:ind w:left="1134" w:right="567"/>
      <w:jc w:val="both"/>
    </w:pPr>
    <w:rPr>
      <w:rFonts w:ascii="Comic Sans MS" w:hAnsi="Comic Sans MS"/>
    </w:rPr>
  </w:style>
  <w:style w:type="character" w:styleId="Lienhypertexte">
    <w:name w:val="Hyperlink"/>
    <w:basedOn w:val="Policepardfaut"/>
    <w:rsid w:val="00CA6CF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D58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D588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D58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D588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D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DCA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94DC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teur-consommation-smp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Aurore</dc:creator>
  <cp:lastModifiedBy>Nathalie RONSEAUX</cp:lastModifiedBy>
  <cp:revision>12</cp:revision>
  <cp:lastPrinted>2025-05-05T10:13:00Z</cp:lastPrinted>
  <dcterms:created xsi:type="dcterms:W3CDTF">2025-04-07T09:57:00Z</dcterms:created>
  <dcterms:modified xsi:type="dcterms:W3CDTF">2025-05-12T08:45:00Z</dcterms:modified>
</cp:coreProperties>
</file>